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2DC417E1" w:rsidR="0009502C" w:rsidRPr="00A2550B" w:rsidRDefault="00F95476" w:rsidP="0009502C">
      <w:pPr>
        <w:jc w:val="center"/>
        <w:rPr>
          <w:rFonts w:asciiTheme="minorHAnsi" w:hAnsiTheme="minorHAnsi" w:cstheme="minorHAnsi"/>
          <w:b/>
          <w:szCs w:val="24"/>
        </w:rPr>
      </w:pPr>
      <w:r w:rsidRPr="0069067E">
        <w:rPr>
          <w:rFonts w:asciiTheme="minorHAnsi" w:hAnsiTheme="minorHAnsi" w:cstheme="minorHAnsi"/>
          <w:b/>
          <w:color w:val="000000" w:themeColor="text1"/>
          <w:szCs w:val="24"/>
        </w:rPr>
        <w:t>26-</w:t>
      </w:r>
      <w:r w:rsidR="005E5B9F">
        <w:rPr>
          <w:rFonts w:asciiTheme="minorHAnsi" w:hAnsiTheme="minorHAnsi" w:cstheme="minorHAnsi"/>
          <w:b/>
          <w:color w:val="000000" w:themeColor="text1"/>
          <w:szCs w:val="24"/>
        </w:rPr>
        <w:t>85248</w:t>
      </w:r>
      <w:r w:rsidRPr="0069067E">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28AC3CCD"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 xml:space="preserve">ATTACHMENT </w:t>
      </w:r>
      <w:r w:rsidR="00F95476">
        <w:rPr>
          <w:rFonts w:asciiTheme="minorHAnsi" w:hAnsiTheme="minorHAnsi" w:cstheme="minorHAnsi"/>
          <w:b/>
          <w:szCs w:val="24"/>
        </w:rPr>
        <w:t>P</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4564C3" w:rsidRDefault="0009502C" w:rsidP="0009502C">
      <w:pPr>
        <w:rPr>
          <w:rFonts w:asciiTheme="minorHAnsi" w:hAnsiTheme="minorHAnsi" w:cstheme="minorHAnsi"/>
          <w:b/>
          <w:iCs/>
          <w:szCs w:val="24"/>
        </w:rPr>
      </w:pPr>
    </w:p>
    <w:p w14:paraId="7BA6175F" w14:textId="77777777" w:rsidR="0009502C" w:rsidRPr="004564C3" w:rsidRDefault="0009502C" w:rsidP="0009502C">
      <w:pPr>
        <w:rPr>
          <w:rFonts w:asciiTheme="minorHAnsi" w:hAnsiTheme="minorHAnsi" w:cstheme="minorHAnsi"/>
          <w:b/>
          <w:iCs/>
          <w:szCs w:val="24"/>
        </w:rPr>
      </w:pPr>
      <w:r w:rsidRPr="004564C3">
        <w:rPr>
          <w:rFonts w:asciiTheme="minorHAnsi" w:hAnsiTheme="minorHAnsi" w:cstheme="minorHAnsi"/>
          <w:b/>
          <w:iCs/>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3DB3DB9C"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w:t>
      </w:r>
      <w:r w:rsidR="00E06553">
        <w:rPr>
          <w:rFonts w:asciiTheme="minorHAnsi" w:hAnsiTheme="minorHAnsi" w:cstheme="minorHAnsi"/>
          <w:szCs w:val="24"/>
        </w:rPr>
        <w:t xml:space="preserve"> five</w:t>
      </w:r>
      <w:r w:rsidR="007A445A" w:rsidRPr="00A2550B">
        <w:rPr>
          <w:rFonts w:asciiTheme="minorHAnsi" w:hAnsiTheme="minorHAnsi" w:cstheme="minorHAnsi"/>
          <w:szCs w:val="24"/>
        </w:rPr>
        <w:t xml:space="preserve"> (</w:t>
      </w:r>
      <w:r w:rsidR="00E06553">
        <w:rPr>
          <w:rFonts w:asciiTheme="minorHAnsi" w:hAnsiTheme="minorHAnsi" w:cstheme="minorHAnsi"/>
          <w:szCs w:val="24"/>
        </w:rPr>
        <w:t>5</w:t>
      </w:r>
      <w:r w:rsidR="007A445A" w:rsidRPr="00A2550B">
        <w:rPr>
          <w:rFonts w:asciiTheme="minorHAnsi" w:hAnsiTheme="minorHAnsi" w:cstheme="minorHAnsi"/>
          <w:szCs w:val="24"/>
        </w:rPr>
        <w:t>)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w:t>
      </w:r>
      <w:r w:rsidR="003E776F">
        <w:rPr>
          <w:rFonts w:asciiTheme="minorHAnsi" w:hAnsiTheme="minorHAnsi" w:cstheme="minorHAnsi"/>
          <w:szCs w:val="24"/>
        </w:rPr>
        <w:t>cash flow statement</w:t>
      </w:r>
      <w:r w:rsidR="00466891">
        <w:rPr>
          <w:rFonts w:asciiTheme="minorHAnsi" w:hAnsiTheme="minorHAnsi" w:cstheme="minorHAnsi"/>
          <w:szCs w:val="24"/>
        </w:rPr>
        <w:t xml:space="preserve">, and accompanying accountant’s notes </w:t>
      </w:r>
      <w:r w:rsidR="007A445A" w:rsidRPr="00A2550B">
        <w:rPr>
          <w:rFonts w:asciiTheme="minorHAnsi" w:hAnsiTheme="minorHAnsi" w:cstheme="minorHAnsi"/>
          <w:szCs w:val="24"/>
        </w:rPr>
        <w:t xml:space="preserve">for each of the </w:t>
      </w:r>
      <w:r w:rsidR="003F4C33">
        <w:rPr>
          <w:rFonts w:asciiTheme="minorHAnsi" w:hAnsiTheme="minorHAnsi" w:cstheme="minorHAnsi"/>
          <w:szCs w:val="24"/>
        </w:rPr>
        <w:t>five</w:t>
      </w:r>
      <w:r w:rsidR="003F4C33"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42CC1C46" w14:textId="77777777" w:rsidR="00DF3EBA" w:rsidRDefault="00DF3EBA" w:rsidP="007A445A">
      <w:pPr>
        <w:widowControl/>
        <w:ind w:left="720"/>
        <w:jc w:val="both"/>
        <w:rPr>
          <w:rFonts w:asciiTheme="minorHAnsi" w:hAnsiTheme="minorHAnsi" w:cstheme="minorHAnsi"/>
          <w:szCs w:val="24"/>
        </w:rPr>
      </w:pPr>
    </w:p>
    <w:p w14:paraId="273A08CB" w14:textId="514FC3D7" w:rsidR="003D439A" w:rsidRDefault="000765A8" w:rsidP="007A445A">
      <w:pPr>
        <w:widowControl/>
        <w:ind w:left="720"/>
        <w:jc w:val="both"/>
        <w:rPr>
          <w:rFonts w:asciiTheme="minorHAnsi" w:hAnsiTheme="minorHAnsi" w:cstheme="minorHAnsi"/>
          <w:szCs w:val="24"/>
        </w:rPr>
      </w:pPr>
      <w:r>
        <w:rPr>
          <w:rFonts w:asciiTheme="minorHAnsi" w:hAnsiTheme="minorHAnsi" w:cstheme="minorHAnsi"/>
          <w:szCs w:val="24"/>
        </w:rPr>
        <w:t xml:space="preserve">The Respondent </w:t>
      </w:r>
      <w:r w:rsidR="004075DA">
        <w:rPr>
          <w:rFonts w:asciiTheme="minorHAnsi" w:hAnsiTheme="minorHAnsi" w:cstheme="minorHAnsi"/>
          <w:szCs w:val="24"/>
        </w:rPr>
        <w:t xml:space="preserve">shall provide </w:t>
      </w:r>
      <w:r w:rsidR="00C2104B">
        <w:rPr>
          <w:rFonts w:asciiTheme="minorHAnsi" w:hAnsiTheme="minorHAnsi" w:cstheme="minorHAnsi"/>
          <w:szCs w:val="24"/>
        </w:rPr>
        <w:t xml:space="preserve">bankruptcy </w:t>
      </w:r>
      <w:r w:rsidR="00834DFD">
        <w:rPr>
          <w:rFonts w:asciiTheme="minorHAnsi" w:hAnsiTheme="minorHAnsi" w:cstheme="minorHAnsi"/>
          <w:szCs w:val="24"/>
        </w:rPr>
        <w:t>history</w:t>
      </w:r>
      <w:r w:rsidR="00A32DC4">
        <w:rPr>
          <w:rFonts w:asciiTheme="minorHAnsi" w:hAnsiTheme="minorHAnsi" w:cstheme="minorHAnsi"/>
          <w:szCs w:val="24"/>
        </w:rPr>
        <w:t xml:space="preserve"> for itself and </w:t>
      </w:r>
      <w:r w:rsidR="009958D6">
        <w:rPr>
          <w:rFonts w:asciiTheme="minorHAnsi" w:hAnsiTheme="minorHAnsi" w:cstheme="minorHAnsi"/>
          <w:szCs w:val="24"/>
        </w:rPr>
        <w:t xml:space="preserve">all current </w:t>
      </w:r>
      <w:r w:rsidR="001F200D">
        <w:rPr>
          <w:rFonts w:asciiTheme="minorHAnsi" w:hAnsiTheme="minorHAnsi" w:cstheme="minorHAnsi"/>
          <w:szCs w:val="24"/>
        </w:rPr>
        <w:t xml:space="preserve">or prior </w:t>
      </w:r>
      <w:r w:rsidR="00A32DC4">
        <w:rPr>
          <w:rFonts w:asciiTheme="minorHAnsi" w:hAnsiTheme="minorHAnsi" w:cstheme="minorHAnsi"/>
          <w:szCs w:val="24"/>
        </w:rPr>
        <w:t>affiliates</w:t>
      </w:r>
      <w:r w:rsidR="00BF6559">
        <w:rPr>
          <w:rFonts w:asciiTheme="minorHAnsi" w:hAnsiTheme="minorHAnsi" w:cstheme="minorHAnsi"/>
          <w:szCs w:val="24"/>
        </w:rPr>
        <w:t xml:space="preserve"> </w:t>
      </w:r>
      <w:r w:rsidR="007001D9">
        <w:rPr>
          <w:rFonts w:asciiTheme="minorHAnsi" w:hAnsiTheme="minorHAnsi" w:cstheme="minorHAnsi"/>
          <w:szCs w:val="24"/>
        </w:rPr>
        <w:t xml:space="preserve">and </w:t>
      </w:r>
      <w:r w:rsidR="00821738">
        <w:rPr>
          <w:rFonts w:asciiTheme="minorHAnsi" w:hAnsiTheme="minorHAnsi" w:cstheme="minorHAnsi"/>
          <w:szCs w:val="24"/>
        </w:rPr>
        <w:t>difficulties meeting financial obligations due to cash</w:t>
      </w:r>
      <w:r w:rsidR="00911CD4">
        <w:rPr>
          <w:rFonts w:asciiTheme="minorHAnsi" w:hAnsiTheme="minorHAnsi" w:cstheme="minorHAnsi"/>
          <w:szCs w:val="24"/>
        </w:rPr>
        <w:t xml:space="preserve">flow issues </w:t>
      </w:r>
      <w:r w:rsidR="00167659">
        <w:rPr>
          <w:rFonts w:asciiTheme="minorHAnsi" w:hAnsiTheme="minorHAnsi" w:cstheme="minorHAnsi"/>
          <w:szCs w:val="24"/>
        </w:rPr>
        <w:t xml:space="preserve">for the </w:t>
      </w:r>
      <w:r w:rsidR="00DC65DC">
        <w:rPr>
          <w:rFonts w:asciiTheme="minorHAnsi" w:hAnsiTheme="minorHAnsi" w:cstheme="minorHAnsi"/>
          <w:szCs w:val="24"/>
        </w:rPr>
        <w:t xml:space="preserve">five (5) most recently completed fiscal years. </w:t>
      </w:r>
    </w:p>
    <w:p w14:paraId="50BCABBD" w14:textId="77777777" w:rsidR="000765A8" w:rsidRDefault="000765A8" w:rsidP="007A445A">
      <w:pPr>
        <w:widowControl/>
        <w:ind w:left="720"/>
        <w:jc w:val="both"/>
        <w:rPr>
          <w:rFonts w:asciiTheme="minorHAnsi" w:hAnsiTheme="minorHAnsi" w:cstheme="minorHAnsi"/>
          <w:szCs w:val="24"/>
        </w:rPr>
      </w:pPr>
    </w:p>
    <w:p w14:paraId="5FAE8676" w14:textId="77777777" w:rsidR="00B33CBA" w:rsidRDefault="00B33CBA" w:rsidP="00B33CBA">
      <w:pPr>
        <w:widowControl/>
        <w:ind w:left="720"/>
        <w:rPr>
          <w:rFonts w:asciiTheme="minorHAnsi" w:hAnsiTheme="minorHAnsi" w:cstheme="minorBidi"/>
        </w:rPr>
      </w:pPr>
      <w:r>
        <w:rPr>
          <w:rFonts w:asciiTheme="minorHAnsi" w:hAnsiTheme="minorHAnsi" w:cstheme="minorBidi"/>
        </w:rPr>
        <w:lastRenderedPageBreak/>
        <w:t>The State may conduct an operational and/or financial review in the event the Contractor undergoes a merger, reorganization, change in ownership, or at its discretion.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B33CBA">
        <w:tc>
          <w:tcPr>
            <w:tcW w:w="8630"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3B70BE82"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 xml:space="preserve">Attachment </w:t>
      </w:r>
      <w:r w:rsidR="00F95476">
        <w:rPr>
          <w:rFonts w:asciiTheme="minorHAnsi" w:hAnsiTheme="minorHAnsi" w:cstheme="minorHAnsi"/>
          <w:b/>
          <w:szCs w:val="24"/>
        </w:rPr>
        <w:t>T.</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 xml:space="preserve">Attachment </w:t>
      </w:r>
      <w:r w:rsidR="00F95476">
        <w:rPr>
          <w:rFonts w:asciiTheme="minorHAnsi" w:hAnsiTheme="minorHAnsi" w:cstheme="minorHAnsi"/>
          <w:b/>
          <w:szCs w:val="24"/>
        </w:rPr>
        <w:t>T</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w:t>
      </w:r>
      <w:r w:rsidR="00F95476">
        <w:rPr>
          <w:rFonts w:asciiTheme="minorHAnsi" w:hAnsiTheme="minorHAnsi" w:cstheme="minorHAnsi"/>
          <w:bCs/>
          <w:szCs w:val="24"/>
        </w:rPr>
        <w:t xml:space="preserve">Respondent should complete the remainder of the </w:t>
      </w:r>
      <w:r w:rsidR="002F3BEF" w:rsidRPr="00C249B7">
        <w:rPr>
          <w:rFonts w:asciiTheme="minorHAnsi" w:hAnsiTheme="minorHAnsi" w:cstheme="minorHAnsi"/>
          <w:b/>
          <w:szCs w:val="24"/>
        </w:rPr>
        <w:t>Attachment</w:t>
      </w:r>
      <w:r w:rsidR="00F95476">
        <w:rPr>
          <w:rFonts w:asciiTheme="minorHAnsi" w:hAnsiTheme="minorHAnsi" w:cstheme="minorHAnsi"/>
          <w:b/>
          <w:szCs w:val="24"/>
        </w:rPr>
        <w:t xml:space="preserve"> T. </w:t>
      </w:r>
      <w:r w:rsidR="006676D8" w:rsidRPr="00A2550B">
        <w:rPr>
          <w:rFonts w:asciiTheme="minorHAnsi" w:hAnsiTheme="minorHAnsi" w:cstheme="minorHAnsi"/>
          <w:bCs/>
          <w:szCs w:val="24"/>
        </w:rPr>
        <w:t xml:space="preserve"> The State should receive </w:t>
      </w:r>
      <w:r w:rsidR="00F95476">
        <w:rPr>
          <w:rFonts w:asciiTheme="minorHAnsi" w:hAnsiTheme="minorHAnsi" w:cstheme="minorHAnsi"/>
          <w:bCs/>
          <w:szCs w:val="24"/>
        </w:rPr>
        <w:t xml:space="preserve">a minimum of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F95476">
        <w:rPr>
          <w:rFonts w:asciiTheme="minorHAnsi" w:hAnsiTheme="minorHAnsi" w:cstheme="minorHAnsi"/>
          <w:b/>
          <w:szCs w:val="24"/>
        </w:rPr>
        <w:t>T’</w:t>
      </w:r>
      <w:r w:rsidR="002F3BEF" w:rsidRPr="00C249B7">
        <w:rPr>
          <w:rFonts w:asciiTheme="minorHAnsi" w:hAnsiTheme="minorHAnsi" w:cstheme="minorHAnsi"/>
          <w:b/>
          <w:szCs w:val="24"/>
        </w:rPr>
        <w:t>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w:t>
      </w:r>
      <w:r w:rsidR="00F95476">
        <w:rPr>
          <w:rFonts w:asciiTheme="minorHAnsi" w:hAnsiTheme="minorHAnsi" w:cstheme="minorHAnsi"/>
          <w:bCs/>
          <w:szCs w:val="24"/>
        </w:rPr>
        <w:t xml:space="preserve"> </w:t>
      </w:r>
      <w:r w:rsidR="006676D8" w:rsidRPr="00A2550B">
        <w:rPr>
          <w:rFonts w:asciiTheme="minorHAnsi" w:hAnsiTheme="minorHAnsi" w:cstheme="minorHAnsi"/>
          <w:bCs/>
          <w:szCs w:val="24"/>
        </w:rPr>
        <w:t>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 xml:space="preserve">Attachment </w:t>
      </w:r>
      <w:r w:rsidR="00F95476">
        <w:rPr>
          <w:rFonts w:asciiTheme="minorHAnsi" w:hAnsiTheme="minorHAnsi" w:cstheme="minorHAnsi"/>
          <w:b/>
          <w:szCs w:val="24"/>
        </w:rPr>
        <w:t>T</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should be submi</w:t>
      </w:r>
      <w:r w:rsidR="00F95476">
        <w:rPr>
          <w:rFonts w:asciiTheme="minorHAnsi" w:hAnsiTheme="minorHAnsi" w:cstheme="minorHAnsi"/>
          <w:bCs/>
          <w:szCs w:val="24"/>
        </w:rPr>
        <w:t xml:space="preserve">tted along with your proposal within the space provided on the Supplier Portal. </w:t>
      </w:r>
    </w:p>
    <w:p w14:paraId="53524B89" w14:textId="77777777" w:rsidR="00B31295" w:rsidRPr="00A2550B" w:rsidRDefault="00B31295" w:rsidP="00B31295">
      <w:pPr>
        <w:widowControl/>
        <w:ind w:left="720"/>
        <w:jc w:val="both"/>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5F5A17">
      <w:pPr>
        <w:pStyle w:val="ListParagraph"/>
        <w:widowControl/>
        <w:ind w:left="480"/>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148332EE" w14:textId="77777777" w:rsidR="00F95476" w:rsidRDefault="00F95476" w:rsidP="0009502C">
      <w:pPr>
        <w:rPr>
          <w:rFonts w:asciiTheme="minorHAnsi" w:hAnsiTheme="minorHAnsi" w:cstheme="minorHAnsi"/>
          <w:szCs w:val="24"/>
        </w:rPr>
      </w:pPr>
    </w:p>
    <w:p w14:paraId="2D6703FB" w14:textId="277BD59F" w:rsidR="00F95476" w:rsidRDefault="00F95476" w:rsidP="0009502C">
      <w:pPr>
        <w:rPr>
          <w:rFonts w:asciiTheme="minorHAnsi" w:hAnsiTheme="minorHAnsi" w:cstheme="minorHAnsi"/>
          <w:szCs w:val="24"/>
        </w:rPr>
      </w:pPr>
      <w:r>
        <w:rPr>
          <w:rFonts w:asciiTheme="minorHAnsi" w:hAnsiTheme="minorHAnsi" w:cstheme="minorHAnsi"/>
          <w:szCs w:val="24"/>
        </w:rPr>
        <w:t xml:space="preserve">             </w:t>
      </w:r>
      <w:r w:rsidRPr="00F95476">
        <w:rPr>
          <w:rFonts w:asciiTheme="minorHAnsi" w:hAnsiTheme="minorHAnsi" w:cstheme="minorHAnsi"/>
          <w:b/>
          <w:bCs/>
          <w:szCs w:val="24"/>
        </w:rPr>
        <w:t>Point of Contact</w:t>
      </w:r>
      <w:r>
        <w:rPr>
          <w:rFonts w:asciiTheme="minorHAnsi" w:hAnsiTheme="minorHAnsi" w:cstheme="minorHAnsi"/>
          <w:szCs w:val="24"/>
        </w:rPr>
        <w:t xml:space="preserve"> – Respondent should provide the Name, Title, Phone number </w:t>
      </w:r>
    </w:p>
    <w:p w14:paraId="3F722932" w14:textId="77777777" w:rsidR="00F95476" w:rsidRDefault="00F95476" w:rsidP="0009502C">
      <w:pPr>
        <w:rPr>
          <w:rFonts w:asciiTheme="minorHAnsi" w:hAnsiTheme="minorHAnsi" w:cstheme="minorHAnsi"/>
          <w:szCs w:val="24"/>
        </w:rPr>
      </w:pPr>
      <w:r>
        <w:rPr>
          <w:rFonts w:asciiTheme="minorHAnsi" w:hAnsiTheme="minorHAnsi" w:cstheme="minorHAnsi"/>
          <w:szCs w:val="24"/>
        </w:rPr>
        <w:t xml:space="preserve">             and email address for your main Point of Contact for this solicitation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95476" w:rsidRPr="00A2550B" w14:paraId="27F1EF52" w14:textId="77777777" w:rsidTr="00B8423D">
        <w:tc>
          <w:tcPr>
            <w:tcW w:w="8856" w:type="dxa"/>
            <w:shd w:val="clear" w:color="auto" w:fill="FFFF99"/>
          </w:tcPr>
          <w:p w14:paraId="19A34745" w14:textId="77777777" w:rsidR="00F95476" w:rsidRPr="00A2550B" w:rsidRDefault="00F95476" w:rsidP="00B8423D">
            <w:pPr>
              <w:rPr>
                <w:rFonts w:asciiTheme="minorHAnsi" w:hAnsiTheme="minorHAnsi" w:cstheme="minorHAnsi"/>
                <w:szCs w:val="24"/>
              </w:rPr>
            </w:pPr>
          </w:p>
        </w:tc>
      </w:tr>
    </w:tbl>
    <w:p w14:paraId="36D67B76" w14:textId="77777777" w:rsidR="00F95476" w:rsidRPr="00A2550B" w:rsidRDefault="00F95476"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List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1DFDE0B"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0000708C" w:rsidRPr="00251750">
        <w:rPr>
          <w:rFonts w:asciiTheme="minorHAnsi" w:hAnsiTheme="minorHAnsi" w:cstheme="minorHAnsi"/>
          <w:szCs w:val="24"/>
        </w:rPr>
        <w:t>This section will indicate the ability to provide the mandatory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lastRenderedPageBreak/>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FA0F2A"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02393" w:rsidRPr="00A2550B" w14:paraId="05693A66" w14:textId="77777777" w:rsidTr="00A00EE7">
        <w:tc>
          <w:tcPr>
            <w:tcW w:w="8856" w:type="dxa"/>
            <w:shd w:val="clear" w:color="auto" w:fill="FFFF99"/>
          </w:tcPr>
          <w:p w14:paraId="55E676D2" w14:textId="77777777" w:rsidR="00D02393" w:rsidRPr="00A2550B" w:rsidRDefault="00D02393" w:rsidP="00A00EE7">
            <w:pPr>
              <w:rPr>
                <w:rFonts w:asciiTheme="minorHAnsi" w:hAnsiTheme="minorHAnsi" w:cstheme="minorHAnsi"/>
                <w:b/>
              </w:rPr>
            </w:pPr>
          </w:p>
        </w:tc>
      </w:tr>
    </w:tbl>
    <w:p w14:paraId="2E62E663" w14:textId="77777777" w:rsidR="00D02393" w:rsidRPr="00FA0F2A" w:rsidRDefault="00D02393" w:rsidP="00FA0F2A">
      <w:pPr>
        <w:widowControl/>
        <w:rPr>
          <w:rFonts w:asciiTheme="minorHAnsi" w:hAnsiTheme="minorHAnsi" w:cstheme="minorHAnsi"/>
          <w:b/>
        </w:rPr>
      </w:pPr>
    </w:p>
    <w:p w14:paraId="1DE1AE28" w14:textId="53953733" w:rsidR="00EB696F" w:rsidRPr="00251750" w:rsidRDefault="00536039" w:rsidP="00D10823">
      <w:pPr>
        <w:widowControl/>
        <w:numPr>
          <w:ilvl w:val="1"/>
          <w:numId w:val="21"/>
        </w:numPr>
        <w:rPr>
          <w:rFonts w:asciiTheme="minorHAnsi" w:hAnsiTheme="minorHAnsi" w:cstheme="minorHAnsi"/>
          <w:b/>
        </w:rPr>
      </w:pPr>
      <w:r>
        <w:rPr>
          <w:rFonts w:asciiTheme="minorHAnsi" w:hAnsiTheme="minorHAnsi" w:cstheme="minorHAnsi"/>
          <w:bCs/>
        </w:rPr>
        <w:t xml:space="preserve">Provide a list of all closed or pending legal judgments, claims, or lawsuits, including a summary of the </w:t>
      </w:r>
      <w:r w:rsidR="00AD3ED6">
        <w:rPr>
          <w:rFonts w:asciiTheme="minorHAnsi" w:hAnsiTheme="minorHAnsi" w:cstheme="minorHAnsi"/>
          <w:bCs/>
        </w:rPr>
        <w:t>complaint</w:t>
      </w:r>
      <w:r>
        <w:rPr>
          <w:rFonts w:asciiTheme="minorHAnsi" w:hAnsiTheme="minorHAnsi" w:cstheme="minorHAnsi"/>
          <w:bCs/>
        </w:rPr>
        <w:t>, the answer, and the final disposition</w:t>
      </w:r>
      <w:r w:rsidR="00967D71">
        <w:rPr>
          <w:rFonts w:asciiTheme="minorHAnsi" w:hAnsiTheme="minorHAnsi" w:cstheme="minorHAnsi"/>
          <w:bCs/>
        </w:rPr>
        <w:t>, if closed. Upon review of the information submitted, the State may request the submission of actual documents.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20E6CAAF"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69067E">
        <w:rPr>
          <w:rFonts w:asciiTheme="minorHAnsi" w:hAnsiTheme="minorHAnsi" w:cstheme="minorHAnsi"/>
          <w:b/>
          <w:szCs w:val="24"/>
        </w:rPr>
        <w:t>–</w:t>
      </w:r>
      <w:r w:rsidRPr="000770AE">
        <w:rPr>
          <w:rFonts w:asciiTheme="minorHAnsi" w:hAnsiTheme="minorHAnsi" w:cstheme="minorHAnsi"/>
          <w:b/>
          <w:szCs w:val="24"/>
        </w:rPr>
        <w:t xml:space="preserve"> </w:t>
      </w:r>
      <w:r w:rsidR="008B2395">
        <w:rPr>
          <w:rFonts w:asciiTheme="minorHAnsi" w:hAnsiTheme="minorHAnsi" w:cstheme="minorHAnsi"/>
          <w:b/>
          <w:szCs w:val="24"/>
        </w:rPr>
        <w:t>[</w:t>
      </w:r>
      <w:r w:rsidR="0069067E">
        <w:rPr>
          <w:rFonts w:asciiTheme="minorHAnsi" w:hAnsiTheme="minorHAnsi" w:cstheme="minorHAnsi"/>
          <w:szCs w:val="24"/>
        </w:rPr>
        <w:t>Removed at the request of the agency</w:t>
      </w:r>
      <w:r w:rsidR="00C74A0E">
        <w:rPr>
          <w:rFonts w:asciiTheme="minorHAnsi" w:hAnsiTheme="minorHAnsi" w:cstheme="minorHAnsi"/>
          <w:szCs w:val="24"/>
        </w:rPr>
        <w:t>]</w:t>
      </w:r>
    </w:p>
    <w:p w14:paraId="71405DB1" w14:textId="6A8F3488" w:rsidR="00F655C2" w:rsidRDefault="00F655C2" w:rsidP="00AF696A">
      <w:pPr>
        <w:widowControl/>
        <w:jc w:val="both"/>
        <w:rPr>
          <w:rFonts w:ascii="Garamond" w:hAnsi="Garamond"/>
          <w:szCs w:val="24"/>
        </w:rPr>
      </w:pPr>
    </w:p>
    <w:p w14:paraId="35334CBB" w14:textId="37FCD5E0"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FC75FE">
        <w:rPr>
          <w:rFonts w:asciiTheme="minorHAnsi" w:hAnsiTheme="minorHAnsi" w:cstheme="minorHAnsi"/>
          <w:bCs/>
          <w:szCs w:val="24"/>
        </w:rPr>
        <w:t>[Removed at the request of the agency]</w:t>
      </w:r>
    </w:p>
    <w:p w14:paraId="12DF4610" w14:textId="5272166F" w:rsidR="00CB62E2" w:rsidRDefault="00CB62E2" w:rsidP="00AF696A">
      <w:pPr>
        <w:widowControl/>
        <w:jc w:val="both"/>
        <w:rPr>
          <w:rFonts w:ascii="Garamond" w:hAnsi="Garamond"/>
          <w:szCs w:val="24"/>
        </w:rPr>
      </w:pPr>
    </w:p>
    <w:p w14:paraId="61459CBF" w14:textId="5512EC79"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w:t>
      </w:r>
      <w:r w:rsidR="0069067E">
        <w:rPr>
          <w:rFonts w:asciiTheme="minorHAnsi" w:hAnsiTheme="minorHAnsi" w:cstheme="minorBidi"/>
        </w:rPr>
        <w:t xml:space="preserve"> M.1</w:t>
      </w:r>
      <w:r w:rsidR="00A0778E" w:rsidRPr="00DD30A4">
        <w:rPr>
          <w:rFonts w:asciiTheme="minorHAnsi" w:hAnsiTheme="minorHAnsi" w:cstheme="minorBidi"/>
        </w:rPr>
        <w:t xml:space="preserve">, </w:t>
      </w:r>
      <w:r w:rsidR="0069067E">
        <w:rPr>
          <w:rFonts w:asciiTheme="minorHAnsi" w:hAnsiTheme="minorHAnsi" w:cstheme="minorBidi"/>
        </w:rPr>
        <w:t>M.2 and M.3</w:t>
      </w:r>
      <w:r w:rsidR="00A0778E" w:rsidRPr="00DD30A4">
        <w:rPr>
          <w:rFonts w:asciiTheme="minorHAnsi" w:hAnsiTheme="minorHAnsi" w:cstheme="minorBidi"/>
        </w:rPr>
        <w:t>,</w:t>
      </w:r>
      <w:r w:rsidR="00A0778E" w:rsidRPr="711E05B2">
        <w:rPr>
          <w:rFonts w:asciiTheme="minorHAnsi" w:hAnsiTheme="minorHAnsi" w:cstheme="minorBidi"/>
        </w:rPr>
        <w:t xml:space="preserve"> respectively Infrastructure-as-a-Service (IaaS), Platform-as-a-Service (PaaS) and Software-as-a-Service (SaaS). </w:t>
      </w:r>
      <w:r w:rsidR="00A0778E" w:rsidRPr="711E05B2">
        <w:rPr>
          <w:rFonts w:asciiTheme="minorHAnsi" w:hAnsiTheme="minorHAnsi" w:cstheme="minorBidi"/>
        </w:rPr>
        <w:lastRenderedPageBreak/>
        <w:t xml:space="preserve">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headerReference w:type="default"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390A0" w14:textId="77777777" w:rsidR="000C2DEC" w:rsidRDefault="000C2DEC" w:rsidP="00831299">
      <w:r>
        <w:separator/>
      </w:r>
    </w:p>
  </w:endnote>
  <w:endnote w:type="continuationSeparator" w:id="0">
    <w:p w14:paraId="7F86B3B7" w14:textId="77777777" w:rsidR="000C2DEC" w:rsidRDefault="000C2DEC"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8882707"/>
      <w:docPartObj>
        <w:docPartGallery w:val="Page Numbers (Bottom of Page)"/>
        <w:docPartUnique/>
      </w:docPartObj>
    </w:sdtPr>
    <w:sdtEndPr>
      <w:rPr>
        <w:noProof/>
      </w:rPr>
    </w:sdtEndPr>
    <w:sdtContent>
      <w:p w14:paraId="34E76BFE" w14:textId="7BA20259" w:rsidR="0064187B" w:rsidRDefault="0064187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A8E2EEE" w14:textId="77777777" w:rsidR="0064187B" w:rsidRDefault="006418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9BAF68" w14:textId="77777777" w:rsidR="000C2DEC" w:rsidRDefault="000C2DEC" w:rsidP="00831299">
      <w:r>
        <w:separator/>
      </w:r>
    </w:p>
  </w:footnote>
  <w:footnote w:type="continuationSeparator" w:id="0">
    <w:p w14:paraId="242C6FEF" w14:textId="77777777" w:rsidR="000C2DEC" w:rsidRDefault="000C2DEC" w:rsidP="008312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74B9A4" w14:textId="44616D3E" w:rsidR="00B22938" w:rsidRDefault="00B22938">
    <w:pPr>
      <w:pStyle w:val="Header"/>
      <w:jc w:val="right"/>
    </w:pPr>
  </w:p>
  <w:p w14:paraId="1B919E24" w14:textId="77777777" w:rsidR="00B22938" w:rsidRDefault="00B229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3317E"/>
    <w:rsid w:val="00033373"/>
    <w:rsid w:val="00060D2C"/>
    <w:rsid w:val="000765A8"/>
    <w:rsid w:val="000770AE"/>
    <w:rsid w:val="0009140A"/>
    <w:rsid w:val="00094D95"/>
    <w:rsid w:val="0009502C"/>
    <w:rsid w:val="000A0B24"/>
    <w:rsid w:val="000A7E85"/>
    <w:rsid w:val="000C2DEC"/>
    <w:rsid w:val="000C6DD8"/>
    <w:rsid w:val="000E44D0"/>
    <w:rsid w:val="000F54C4"/>
    <w:rsid w:val="00102B92"/>
    <w:rsid w:val="0011345F"/>
    <w:rsid w:val="00133B9C"/>
    <w:rsid w:val="001370B4"/>
    <w:rsid w:val="00141B94"/>
    <w:rsid w:val="00141D23"/>
    <w:rsid w:val="00142CC5"/>
    <w:rsid w:val="001628D4"/>
    <w:rsid w:val="00167659"/>
    <w:rsid w:val="00174793"/>
    <w:rsid w:val="00182868"/>
    <w:rsid w:val="001B7DE4"/>
    <w:rsid w:val="001D109B"/>
    <w:rsid w:val="001E4221"/>
    <w:rsid w:val="001F200D"/>
    <w:rsid w:val="001F7706"/>
    <w:rsid w:val="00203D6A"/>
    <w:rsid w:val="00204B82"/>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4329C"/>
    <w:rsid w:val="003528C0"/>
    <w:rsid w:val="00370866"/>
    <w:rsid w:val="003B7A2F"/>
    <w:rsid w:val="003D439A"/>
    <w:rsid w:val="003E057A"/>
    <w:rsid w:val="003E404D"/>
    <w:rsid w:val="003E52CF"/>
    <w:rsid w:val="003E776F"/>
    <w:rsid w:val="003F442B"/>
    <w:rsid w:val="003F4C33"/>
    <w:rsid w:val="004009A6"/>
    <w:rsid w:val="00405269"/>
    <w:rsid w:val="004075DA"/>
    <w:rsid w:val="00414C3F"/>
    <w:rsid w:val="004217C4"/>
    <w:rsid w:val="00436E61"/>
    <w:rsid w:val="0044290D"/>
    <w:rsid w:val="0045070F"/>
    <w:rsid w:val="004564C3"/>
    <w:rsid w:val="00463E52"/>
    <w:rsid w:val="00466891"/>
    <w:rsid w:val="0047440B"/>
    <w:rsid w:val="00475460"/>
    <w:rsid w:val="00480672"/>
    <w:rsid w:val="00494740"/>
    <w:rsid w:val="004D3211"/>
    <w:rsid w:val="004E7F0E"/>
    <w:rsid w:val="004F0929"/>
    <w:rsid w:val="004F3F1D"/>
    <w:rsid w:val="00536039"/>
    <w:rsid w:val="00537AA0"/>
    <w:rsid w:val="00542998"/>
    <w:rsid w:val="0056091C"/>
    <w:rsid w:val="005713B9"/>
    <w:rsid w:val="005A0801"/>
    <w:rsid w:val="005A0FC8"/>
    <w:rsid w:val="005E5B9F"/>
    <w:rsid w:val="005F14FB"/>
    <w:rsid w:val="005F2ED7"/>
    <w:rsid w:val="005F5A17"/>
    <w:rsid w:val="00601A6F"/>
    <w:rsid w:val="00603289"/>
    <w:rsid w:val="00610FE6"/>
    <w:rsid w:val="006122B8"/>
    <w:rsid w:val="006405E9"/>
    <w:rsid w:val="0064187B"/>
    <w:rsid w:val="006657AC"/>
    <w:rsid w:val="006676D8"/>
    <w:rsid w:val="0069067E"/>
    <w:rsid w:val="00695226"/>
    <w:rsid w:val="006E5343"/>
    <w:rsid w:val="007001D9"/>
    <w:rsid w:val="007226F3"/>
    <w:rsid w:val="007337DE"/>
    <w:rsid w:val="00741B7D"/>
    <w:rsid w:val="007521F4"/>
    <w:rsid w:val="00757BBC"/>
    <w:rsid w:val="00786320"/>
    <w:rsid w:val="0079479C"/>
    <w:rsid w:val="00797BCD"/>
    <w:rsid w:val="007A445A"/>
    <w:rsid w:val="007B2329"/>
    <w:rsid w:val="007C043B"/>
    <w:rsid w:val="007F1B85"/>
    <w:rsid w:val="008028D2"/>
    <w:rsid w:val="008109D5"/>
    <w:rsid w:val="00821738"/>
    <w:rsid w:val="00821AB4"/>
    <w:rsid w:val="00831299"/>
    <w:rsid w:val="008316B9"/>
    <w:rsid w:val="00834DFD"/>
    <w:rsid w:val="0085066A"/>
    <w:rsid w:val="008631B6"/>
    <w:rsid w:val="00877F50"/>
    <w:rsid w:val="00887F55"/>
    <w:rsid w:val="008905B8"/>
    <w:rsid w:val="008925EC"/>
    <w:rsid w:val="008B2395"/>
    <w:rsid w:val="008B5A86"/>
    <w:rsid w:val="008C428E"/>
    <w:rsid w:val="008D724A"/>
    <w:rsid w:val="008E0DCF"/>
    <w:rsid w:val="008E5BDB"/>
    <w:rsid w:val="008F4E85"/>
    <w:rsid w:val="00911CD4"/>
    <w:rsid w:val="00920B25"/>
    <w:rsid w:val="009255C1"/>
    <w:rsid w:val="00932661"/>
    <w:rsid w:val="00951771"/>
    <w:rsid w:val="009566FD"/>
    <w:rsid w:val="00965FF1"/>
    <w:rsid w:val="00967D71"/>
    <w:rsid w:val="009853CC"/>
    <w:rsid w:val="009958D6"/>
    <w:rsid w:val="009D550B"/>
    <w:rsid w:val="009F662B"/>
    <w:rsid w:val="00A0778E"/>
    <w:rsid w:val="00A14046"/>
    <w:rsid w:val="00A2550B"/>
    <w:rsid w:val="00A26C6A"/>
    <w:rsid w:val="00A32DC4"/>
    <w:rsid w:val="00A35F83"/>
    <w:rsid w:val="00A57E25"/>
    <w:rsid w:val="00AB0639"/>
    <w:rsid w:val="00AB0C57"/>
    <w:rsid w:val="00AC754F"/>
    <w:rsid w:val="00AC786B"/>
    <w:rsid w:val="00AD3A14"/>
    <w:rsid w:val="00AD3ED6"/>
    <w:rsid w:val="00AD6391"/>
    <w:rsid w:val="00AF696A"/>
    <w:rsid w:val="00B1717A"/>
    <w:rsid w:val="00B22938"/>
    <w:rsid w:val="00B27C76"/>
    <w:rsid w:val="00B31295"/>
    <w:rsid w:val="00B33CBA"/>
    <w:rsid w:val="00B64187"/>
    <w:rsid w:val="00B652DC"/>
    <w:rsid w:val="00B66829"/>
    <w:rsid w:val="00B66D79"/>
    <w:rsid w:val="00B671D0"/>
    <w:rsid w:val="00BB08CF"/>
    <w:rsid w:val="00BB4C38"/>
    <w:rsid w:val="00BD7CB3"/>
    <w:rsid w:val="00BE46C7"/>
    <w:rsid w:val="00BF4E0C"/>
    <w:rsid w:val="00BF6559"/>
    <w:rsid w:val="00C2104B"/>
    <w:rsid w:val="00C249B7"/>
    <w:rsid w:val="00C308A7"/>
    <w:rsid w:val="00C4202B"/>
    <w:rsid w:val="00C63611"/>
    <w:rsid w:val="00C72FDD"/>
    <w:rsid w:val="00C74A0E"/>
    <w:rsid w:val="00C9083F"/>
    <w:rsid w:val="00CA327C"/>
    <w:rsid w:val="00CB62E2"/>
    <w:rsid w:val="00CC3724"/>
    <w:rsid w:val="00CE7A08"/>
    <w:rsid w:val="00D02393"/>
    <w:rsid w:val="00D24DFB"/>
    <w:rsid w:val="00D45264"/>
    <w:rsid w:val="00D57716"/>
    <w:rsid w:val="00D61EF4"/>
    <w:rsid w:val="00D79EC3"/>
    <w:rsid w:val="00D80666"/>
    <w:rsid w:val="00D82210"/>
    <w:rsid w:val="00D85AC2"/>
    <w:rsid w:val="00D9324D"/>
    <w:rsid w:val="00DA5751"/>
    <w:rsid w:val="00DC65DC"/>
    <w:rsid w:val="00DD30A4"/>
    <w:rsid w:val="00DF3EBA"/>
    <w:rsid w:val="00E06553"/>
    <w:rsid w:val="00E26E01"/>
    <w:rsid w:val="00E55CD1"/>
    <w:rsid w:val="00E65CF2"/>
    <w:rsid w:val="00E73FDF"/>
    <w:rsid w:val="00E75923"/>
    <w:rsid w:val="00E85AFA"/>
    <w:rsid w:val="00EA06D3"/>
    <w:rsid w:val="00EA1E04"/>
    <w:rsid w:val="00EB696F"/>
    <w:rsid w:val="00EF0A39"/>
    <w:rsid w:val="00EF6A1E"/>
    <w:rsid w:val="00F27DB8"/>
    <w:rsid w:val="00F47AB1"/>
    <w:rsid w:val="00F50679"/>
    <w:rsid w:val="00F655C2"/>
    <w:rsid w:val="00F72BF2"/>
    <w:rsid w:val="00F95476"/>
    <w:rsid w:val="00F95B2B"/>
    <w:rsid w:val="00FA0F2A"/>
    <w:rsid w:val="00FA161D"/>
    <w:rsid w:val="00FB5441"/>
    <w:rsid w:val="00FB6F5E"/>
    <w:rsid w:val="00FC75F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476"/>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uiPriority w:val="99"/>
    <w:rsid w:val="00831299"/>
    <w:pPr>
      <w:tabs>
        <w:tab w:val="center" w:pos="4680"/>
        <w:tab w:val="right" w:pos="9360"/>
      </w:tabs>
    </w:pPr>
  </w:style>
  <w:style w:type="character" w:customStyle="1" w:styleId="HeaderChar">
    <w:name w:val="Header Char"/>
    <w:basedOn w:val="DefaultParagraphFont"/>
    <w:link w:val="Header"/>
    <w:uiPriority w:val="99"/>
    <w:rsid w:val="00831299"/>
    <w:rPr>
      <w:rFonts w:ascii="Courier" w:hAnsi="Courier"/>
      <w:snapToGrid w:val="0"/>
      <w:sz w:val="24"/>
    </w:rPr>
  </w:style>
  <w:style w:type="paragraph" w:styleId="Footer">
    <w:name w:val="footer"/>
    <w:basedOn w:val="Normal"/>
    <w:link w:val="FooterChar"/>
    <w:uiPriority w:val="99"/>
    <w:rsid w:val="00831299"/>
    <w:pPr>
      <w:tabs>
        <w:tab w:val="center" w:pos="4680"/>
        <w:tab w:val="right" w:pos="9360"/>
      </w:tabs>
    </w:pPr>
  </w:style>
  <w:style w:type="character" w:customStyle="1" w:styleId="FooterChar">
    <w:name w:val="Footer Char"/>
    <w:basedOn w:val="DefaultParagraphFont"/>
    <w:link w:val="Footer"/>
    <w:uiPriority w:val="99"/>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customXml/itemProps2.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3.xml><?xml version="1.0" encoding="utf-8"?>
<ds:datastoreItem xmlns:ds="http://schemas.openxmlformats.org/officeDocument/2006/customXml" ds:itemID="{5E9160CF-89FB-4C4C-95F9-FEEDA3AF4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330</TotalTime>
  <Pages>5</Pages>
  <Words>1311</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8903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Alexander, Angie</cp:lastModifiedBy>
  <cp:revision>59</cp:revision>
  <dcterms:created xsi:type="dcterms:W3CDTF">2024-07-15T09:36:00Z</dcterms:created>
  <dcterms:modified xsi:type="dcterms:W3CDTF">2025-09-12T18:15:00Z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y fmtid="{D5CDD505-2E9C-101B-9397-08002B2CF9AE}" pid="10" name="MediaServiceImageTags">
    <vt:lpwstr/>
  </property>
</Properties>
</file>